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11" w:rsidRDefault="001D23B7" w:rsidP="001D23B7">
      <w:pPr>
        <w:pStyle w:val="a6"/>
        <w:jc w:val="center"/>
      </w:pPr>
      <w:r w:rsidRPr="001D23B7">
        <w:t xml:space="preserve">Результаты анкетирования </w:t>
      </w:r>
      <w:r w:rsidR="00A26311">
        <w:t>наставляемых (</w:t>
      </w:r>
      <w:r w:rsidR="00DA05C9">
        <w:t>учащихся 2 класса</w:t>
      </w:r>
      <w:r w:rsidR="00A26311">
        <w:t>)</w:t>
      </w:r>
    </w:p>
    <w:p w:rsidR="001D23B7" w:rsidRPr="001D23B7" w:rsidRDefault="00DA05C9" w:rsidP="001D23B7">
      <w:pPr>
        <w:pStyle w:val="a6"/>
        <w:jc w:val="center"/>
      </w:pPr>
      <w:r>
        <w:t xml:space="preserve"> по методике</w:t>
      </w:r>
      <w:r w:rsidR="001D23B7" w:rsidRPr="001D23B7">
        <w:rPr>
          <w:spacing w:val="-6"/>
        </w:rPr>
        <w:t xml:space="preserve"> </w:t>
      </w:r>
      <w:r w:rsidR="001D23B7" w:rsidRPr="001D23B7">
        <w:t>Н.Г.</w:t>
      </w:r>
      <w:r w:rsidR="001D23B7" w:rsidRPr="001D23B7">
        <w:rPr>
          <w:spacing w:val="-3"/>
        </w:rPr>
        <w:t xml:space="preserve"> </w:t>
      </w:r>
      <w:r w:rsidR="001D23B7" w:rsidRPr="001D23B7">
        <w:t xml:space="preserve">Лускановой </w:t>
      </w:r>
    </w:p>
    <w:p w:rsidR="001D23B7" w:rsidRDefault="001D23B7" w:rsidP="001D23B7">
      <w:pPr>
        <w:pStyle w:val="a6"/>
        <w:jc w:val="center"/>
        <w:rPr>
          <w:spacing w:val="-2"/>
        </w:rPr>
      </w:pPr>
      <w:r w:rsidRPr="001D23B7">
        <w:t>«Школьная</w:t>
      </w:r>
      <w:r w:rsidRPr="001D23B7">
        <w:rPr>
          <w:spacing w:val="-3"/>
        </w:rPr>
        <w:t xml:space="preserve"> </w:t>
      </w:r>
      <w:r w:rsidRPr="001D23B7">
        <w:t>мотивация</w:t>
      </w:r>
      <w:r w:rsidRPr="001D23B7">
        <w:rPr>
          <w:spacing w:val="-3"/>
        </w:rPr>
        <w:t xml:space="preserve"> </w:t>
      </w:r>
      <w:r w:rsidRPr="001D23B7">
        <w:t>и</w:t>
      </w:r>
      <w:r w:rsidRPr="001D23B7">
        <w:rPr>
          <w:spacing w:val="-3"/>
        </w:rPr>
        <w:t xml:space="preserve"> </w:t>
      </w:r>
      <w:r w:rsidRPr="001D23B7">
        <w:t>учебная</w:t>
      </w:r>
      <w:r w:rsidRPr="001D23B7">
        <w:rPr>
          <w:spacing w:val="-3"/>
        </w:rPr>
        <w:t xml:space="preserve"> </w:t>
      </w:r>
      <w:r w:rsidRPr="001D23B7">
        <w:rPr>
          <w:spacing w:val="-2"/>
        </w:rPr>
        <w:t>активность»</w:t>
      </w:r>
    </w:p>
    <w:p w:rsidR="003E34EA" w:rsidRPr="001D23B7" w:rsidRDefault="003E34EA" w:rsidP="001D23B7">
      <w:pPr>
        <w:pStyle w:val="a6"/>
        <w:jc w:val="center"/>
        <w:rPr>
          <w:spacing w:val="-2"/>
        </w:rPr>
      </w:pPr>
      <w:r>
        <w:rPr>
          <w:spacing w:val="-2"/>
        </w:rPr>
        <w:t>(данные на 01.12.2024)</w:t>
      </w:r>
    </w:p>
    <w:p w:rsidR="001D23B7" w:rsidRPr="00B235F4" w:rsidRDefault="001D23B7" w:rsidP="001D23B7">
      <w:pPr>
        <w:pStyle w:val="a6"/>
        <w:jc w:val="center"/>
        <w:rPr>
          <w:sz w:val="28"/>
          <w:szCs w:val="28"/>
        </w:rPr>
      </w:pPr>
    </w:p>
    <w:tbl>
      <w:tblPr>
        <w:tblStyle w:val="a3"/>
        <w:tblW w:w="10740" w:type="dxa"/>
        <w:tblLook w:val="04A0"/>
      </w:tblPr>
      <w:tblGrid>
        <w:gridCol w:w="1147"/>
        <w:gridCol w:w="3007"/>
        <w:gridCol w:w="5026"/>
        <w:gridCol w:w="1560"/>
      </w:tblGrid>
      <w:tr w:rsidR="00B235F4" w:rsidRPr="00B235F4" w:rsidTr="003E34EA">
        <w:tc>
          <w:tcPr>
            <w:tcW w:w="1147" w:type="dxa"/>
          </w:tcPr>
          <w:p w:rsidR="00B235F4" w:rsidRPr="00B235F4" w:rsidRDefault="00B23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3007" w:type="dxa"/>
          </w:tcPr>
          <w:p w:rsidR="00B235F4" w:rsidRPr="00B235F4" w:rsidRDefault="00B235F4" w:rsidP="001D23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F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5026" w:type="dxa"/>
          </w:tcPr>
          <w:p w:rsidR="00B235F4" w:rsidRPr="00B235F4" w:rsidRDefault="00B23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</w:p>
        </w:tc>
        <w:tc>
          <w:tcPr>
            <w:tcW w:w="1560" w:type="dxa"/>
          </w:tcPr>
          <w:p w:rsidR="00B235F4" w:rsidRPr="00B235F4" w:rsidRDefault="00B23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человек </w:t>
            </w:r>
          </w:p>
        </w:tc>
      </w:tr>
      <w:tr w:rsidR="00B235F4" w:rsidRPr="001D23B7" w:rsidTr="003E34EA">
        <w:tc>
          <w:tcPr>
            <w:tcW w:w="1147" w:type="dxa"/>
          </w:tcPr>
          <w:p w:rsidR="00B235F4" w:rsidRPr="001D23B7" w:rsidRDefault="00B2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B7">
              <w:rPr>
                <w:rFonts w:ascii="Times New Roman" w:hAnsi="Times New Roman" w:cs="Times New Roman"/>
                <w:sz w:val="24"/>
                <w:szCs w:val="24"/>
              </w:rPr>
              <w:t>5-й уровень</w:t>
            </w:r>
          </w:p>
        </w:tc>
        <w:tc>
          <w:tcPr>
            <w:tcW w:w="3007" w:type="dxa"/>
          </w:tcPr>
          <w:p w:rsidR="00B235F4" w:rsidRPr="001D23B7" w:rsidRDefault="00B235F4" w:rsidP="001D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B7">
              <w:rPr>
                <w:rFonts w:ascii="Times New Roman" w:hAnsi="Times New Roman" w:cs="Times New Roman"/>
                <w:sz w:val="24"/>
                <w:szCs w:val="24"/>
              </w:rPr>
              <w:t>Максимально высокий уровень школьной мотивации, учебной активности</w:t>
            </w:r>
          </w:p>
        </w:tc>
        <w:tc>
          <w:tcPr>
            <w:tcW w:w="5026" w:type="dxa"/>
            <w:shd w:val="clear" w:color="auto" w:fill="auto"/>
          </w:tcPr>
          <w:p w:rsidR="00B235F4" w:rsidRPr="001D23B7" w:rsidRDefault="00B235F4" w:rsidP="00B2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F4">
              <w:rPr>
                <w:rFonts w:ascii="Times New Roman" w:hAnsi="Times New Roman" w:cs="Times New Roman"/>
                <w:sz w:val="24"/>
                <w:szCs w:val="24"/>
              </w:rPr>
              <w:t>Такие дети отличаются наличием высоких познавательных мотивов, стремлением успешно выполнять все предъявляемые школой требования.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</w:t>
            </w:r>
          </w:p>
        </w:tc>
        <w:tc>
          <w:tcPr>
            <w:tcW w:w="1560" w:type="dxa"/>
            <w:shd w:val="clear" w:color="auto" w:fill="auto"/>
          </w:tcPr>
          <w:p w:rsidR="00B235F4" w:rsidRPr="001D23B7" w:rsidRDefault="003E34EA" w:rsidP="003E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35F4" w:rsidRPr="001D23B7" w:rsidTr="003E34EA">
        <w:tc>
          <w:tcPr>
            <w:tcW w:w="1147" w:type="dxa"/>
          </w:tcPr>
          <w:p w:rsidR="00B235F4" w:rsidRPr="001D23B7" w:rsidRDefault="00B2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B7">
              <w:rPr>
                <w:rFonts w:ascii="Times New Roman" w:hAnsi="Times New Roman" w:cs="Times New Roman"/>
                <w:sz w:val="24"/>
                <w:szCs w:val="24"/>
              </w:rPr>
              <w:t>4-й уровень</w:t>
            </w:r>
          </w:p>
        </w:tc>
        <w:tc>
          <w:tcPr>
            <w:tcW w:w="3007" w:type="dxa"/>
          </w:tcPr>
          <w:p w:rsidR="00B235F4" w:rsidRPr="001D23B7" w:rsidRDefault="00B2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B7">
              <w:rPr>
                <w:rFonts w:ascii="Times New Roman" w:hAnsi="Times New Roman" w:cs="Times New Roman"/>
                <w:sz w:val="24"/>
                <w:szCs w:val="24"/>
              </w:rPr>
              <w:t>Хорошая школьная мотивация</w:t>
            </w:r>
          </w:p>
        </w:tc>
        <w:tc>
          <w:tcPr>
            <w:tcW w:w="5026" w:type="dxa"/>
            <w:shd w:val="clear" w:color="auto" w:fill="auto"/>
          </w:tcPr>
          <w:p w:rsidR="00B235F4" w:rsidRPr="001D23B7" w:rsidRDefault="00B235F4" w:rsidP="00B235F4">
            <w:pPr>
              <w:pStyle w:val="a4"/>
              <w:ind w:left="0" w:right="108" w:firstLine="0"/>
              <w:jc w:val="both"/>
            </w:pPr>
            <w:r>
              <w:t>Подобный показатель имеют учащиеся, успешно справляющиеся с учебной деятельностью. При ответах на вопросы проявляют меньшую зависимость от жестких требований и норм. Подобный уровень мотивации является средней нормой.</w:t>
            </w:r>
          </w:p>
        </w:tc>
        <w:tc>
          <w:tcPr>
            <w:tcW w:w="1560" w:type="dxa"/>
            <w:shd w:val="clear" w:color="auto" w:fill="auto"/>
          </w:tcPr>
          <w:p w:rsidR="00B235F4" w:rsidRPr="001D23B7" w:rsidRDefault="003E34EA" w:rsidP="003E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5F4" w:rsidRPr="001D23B7" w:rsidTr="003E34EA">
        <w:tc>
          <w:tcPr>
            <w:tcW w:w="1147" w:type="dxa"/>
          </w:tcPr>
          <w:p w:rsidR="00B235F4" w:rsidRPr="001D23B7" w:rsidRDefault="00B2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B7">
              <w:rPr>
                <w:rFonts w:ascii="Times New Roman" w:hAnsi="Times New Roman" w:cs="Times New Roman"/>
                <w:sz w:val="24"/>
                <w:szCs w:val="24"/>
              </w:rPr>
              <w:t>3-й уровень</w:t>
            </w:r>
          </w:p>
        </w:tc>
        <w:tc>
          <w:tcPr>
            <w:tcW w:w="3007" w:type="dxa"/>
          </w:tcPr>
          <w:p w:rsidR="00B235F4" w:rsidRPr="001D23B7" w:rsidRDefault="00B235F4" w:rsidP="001D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B7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школе, но школа привлекает больше внеучебными сторонами</w:t>
            </w:r>
          </w:p>
        </w:tc>
        <w:tc>
          <w:tcPr>
            <w:tcW w:w="5026" w:type="dxa"/>
            <w:shd w:val="clear" w:color="auto" w:fill="auto"/>
          </w:tcPr>
          <w:p w:rsidR="00B235F4" w:rsidRDefault="00B235F4" w:rsidP="00B235F4">
            <w:pPr>
              <w:pStyle w:val="a4"/>
              <w:spacing w:before="1"/>
              <w:ind w:left="99" w:right="107" w:hanging="1735"/>
              <w:jc w:val="both"/>
            </w:pPr>
            <w:r>
              <w:t xml:space="preserve">Такие дети </w:t>
            </w:r>
            <w:r w:rsidR="00F33576">
              <w:t xml:space="preserve">      До</w:t>
            </w:r>
            <w:r>
              <w:t>статочно хорошо чувствуют себя в школе, однако чаще их привлекает возможность пообщаться с друзьями, учителями. Познавательные мотивы у таких детей сформированы в меньшей степени и учебный процесс их мало интересует.</w:t>
            </w:r>
          </w:p>
          <w:p w:rsidR="00B235F4" w:rsidRPr="001D23B7" w:rsidRDefault="00B23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35F4" w:rsidRPr="001D23B7" w:rsidRDefault="003E34EA" w:rsidP="003E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5F4" w:rsidRPr="001D23B7" w:rsidTr="003E34EA">
        <w:tc>
          <w:tcPr>
            <w:tcW w:w="1147" w:type="dxa"/>
          </w:tcPr>
          <w:p w:rsidR="00B235F4" w:rsidRPr="001D23B7" w:rsidRDefault="00B2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B7">
              <w:rPr>
                <w:rFonts w:ascii="Times New Roman" w:hAnsi="Times New Roman" w:cs="Times New Roman"/>
                <w:sz w:val="24"/>
                <w:szCs w:val="24"/>
              </w:rPr>
              <w:t>2-й уровень</w:t>
            </w:r>
          </w:p>
        </w:tc>
        <w:tc>
          <w:tcPr>
            <w:tcW w:w="3007" w:type="dxa"/>
          </w:tcPr>
          <w:p w:rsidR="00B235F4" w:rsidRPr="001D23B7" w:rsidRDefault="00B2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B7">
              <w:rPr>
                <w:rFonts w:ascii="Times New Roman" w:hAnsi="Times New Roman" w:cs="Times New Roman"/>
                <w:sz w:val="24"/>
                <w:szCs w:val="24"/>
              </w:rPr>
              <w:t>Низкая школьная мотивация</w:t>
            </w:r>
          </w:p>
        </w:tc>
        <w:tc>
          <w:tcPr>
            <w:tcW w:w="5026" w:type="dxa"/>
          </w:tcPr>
          <w:p w:rsidR="00B235F4" w:rsidRPr="001D23B7" w:rsidRDefault="00B235F4" w:rsidP="00B235F4">
            <w:pPr>
              <w:pStyle w:val="a4"/>
              <w:ind w:left="99" w:right="115" w:firstLine="0"/>
              <w:jc w:val="both"/>
            </w:pPr>
            <w:r>
              <w:t>Подобные школьники посещают</w:t>
            </w:r>
            <w:r>
              <w:rPr>
                <w:spacing w:val="-2"/>
              </w:rPr>
              <w:t xml:space="preserve"> </w:t>
            </w:r>
            <w:r>
              <w:t>школу</w:t>
            </w:r>
            <w:r>
              <w:rPr>
                <w:spacing w:val="-9"/>
              </w:rPr>
              <w:t xml:space="preserve"> </w:t>
            </w:r>
            <w:r>
              <w:t>неохотно,</w:t>
            </w:r>
            <w:r>
              <w:rPr>
                <w:spacing w:val="-4"/>
              </w:rPr>
              <w:t xml:space="preserve"> </w:t>
            </w:r>
            <w:r>
              <w:t>испытывают</w:t>
            </w:r>
            <w:r>
              <w:rPr>
                <w:spacing w:val="-4"/>
              </w:rPr>
              <w:t xml:space="preserve"> </w:t>
            </w:r>
            <w:r>
              <w:t>затруднения</w:t>
            </w:r>
            <w:r>
              <w:rPr>
                <w:spacing w:val="-5"/>
              </w:rPr>
              <w:t xml:space="preserve"> </w:t>
            </w:r>
            <w:r>
              <w:t>в учебной</w:t>
            </w:r>
            <w:r>
              <w:rPr>
                <w:spacing w:val="-1"/>
              </w:rPr>
              <w:t xml:space="preserve"> </w:t>
            </w:r>
            <w:r>
              <w:t>деятельности,</w:t>
            </w:r>
            <w:r>
              <w:rPr>
                <w:spacing w:val="-5"/>
              </w:rPr>
              <w:t xml:space="preserve"> </w:t>
            </w:r>
            <w:r>
              <w:t>находятся в состоянии неустойчивой адаптации к школе.</w:t>
            </w:r>
          </w:p>
        </w:tc>
        <w:tc>
          <w:tcPr>
            <w:tcW w:w="1560" w:type="dxa"/>
          </w:tcPr>
          <w:p w:rsidR="00B235F4" w:rsidRPr="001D23B7" w:rsidRDefault="00B235F4" w:rsidP="001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F4" w:rsidRPr="001D23B7" w:rsidTr="003E34EA">
        <w:tc>
          <w:tcPr>
            <w:tcW w:w="1147" w:type="dxa"/>
          </w:tcPr>
          <w:p w:rsidR="00B235F4" w:rsidRPr="001D23B7" w:rsidRDefault="00B2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B7">
              <w:rPr>
                <w:rFonts w:ascii="Times New Roman" w:hAnsi="Times New Roman" w:cs="Times New Roman"/>
                <w:sz w:val="24"/>
                <w:szCs w:val="24"/>
              </w:rPr>
              <w:t>1-й уровень</w:t>
            </w:r>
          </w:p>
        </w:tc>
        <w:tc>
          <w:tcPr>
            <w:tcW w:w="3007" w:type="dxa"/>
          </w:tcPr>
          <w:p w:rsidR="00B235F4" w:rsidRPr="001D23B7" w:rsidRDefault="00B2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B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школе, </w:t>
            </w:r>
            <w:proofErr w:type="gramStart"/>
            <w:r w:rsidRPr="001D23B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1D23B7">
              <w:rPr>
                <w:rFonts w:ascii="Times New Roman" w:hAnsi="Times New Roman" w:cs="Times New Roman"/>
                <w:sz w:val="24"/>
                <w:szCs w:val="24"/>
              </w:rPr>
              <w:t xml:space="preserve"> дезадаптация</w:t>
            </w:r>
          </w:p>
        </w:tc>
        <w:tc>
          <w:tcPr>
            <w:tcW w:w="5026" w:type="dxa"/>
          </w:tcPr>
          <w:p w:rsidR="00B235F4" w:rsidRPr="001D23B7" w:rsidRDefault="00B235F4" w:rsidP="00EE4596">
            <w:pPr>
              <w:pStyle w:val="a4"/>
              <w:ind w:left="81" w:right="112" w:firstLine="18"/>
              <w:jc w:val="both"/>
            </w:pPr>
            <w:r>
              <w:t>Такие дети испытывают серьезные трудности в школе: они не справляются с учебной деятельностью, испытывают проблемы в общении с одноклассниками, во взаимоотношениях с учителем. Школа воспринимается ими как враждебная среда. Ребята переживают, плачут, могут проявлять агрессивные реакции, отказываться выполнять те или иные задания, следовать тем или иным нормам и правилам. Часто у подобных школьников отмечаются нарушения психического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здоровья.</w:t>
            </w:r>
          </w:p>
        </w:tc>
        <w:tc>
          <w:tcPr>
            <w:tcW w:w="1560" w:type="dxa"/>
          </w:tcPr>
          <w:p w:rsidR="00B235F4" w:rsidRPr="001D23B7" w:rsidRDefault="00B235F4" w:rsidP="001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23B7" w:rsidRDefault="001D23B7" w:rsidP="001D23B7">
      <w:pPr>
        <w:pStyle w:val="a4"/>
        <w:ind w:left="192" w:right="110" w:firstLine="566"/>
        <w:jc w:val="both"/>
      </w:pPr>
    </w:p>
    <w:p w:rsidR="001D23B7" w:rsidRDefault="001D23B7"/>
    <w:sectPr w:rsidR="001D23B7" w:rsidSect="003E34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3B7"/>
    <w:rsid w:val="001D23B7"/>
    <w:rsid w:val="003E34EA"/>
    <w:rsid w:val="005F4488"/>
    <w:rsid w:val="008C3E35"/>
    <w:rsid w:val="00A26311"/>
    <w:rsid w:val="00AA0D0F"/>
    <w:rsid w:val="00B235F4"/>
    <w:rsid w:val="00D20AD1"/>
    <w:rsid w:val="00DA05C9"/>
    <w:rsid w:val="00EE4596"/>
    <w:rsid w:val="00EF40AB"/>
    <w:rsid w:val="00F33576"/>
    <w:rsid w:val="00FF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1D23B7"/>
    <w:pPr>
      <w:widowControl w:val="0"/>
      <w:autoSpaceDE w:val="0"/>
      <w:autoSpaceDN w:val="0"/>
      <w:spacing w:after="0" w:line="240" w:lineRule="auto"/>
      <w:ind w:left="1822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D23B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1D23B7"/>
    <w:pPr>
      <w:widowControl w:val="0"/>
      <w:autoSpaceDE w:val="0"/>
      <w:autoSpaceDN w:val="0"/>
      <w:spacing w:before="71" w:after="0" w:line="274" w:lineRule="exact"/>
      <w:ind w:left="77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1"/>
    <w:rsid w:val="001D23B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</cp:revision>
  <dcterms:created xsi:type="dcterms:W3CDTF">2024-11-26T12:58:00Z</dcterms:created>
  <dcterms:modified xsi:type="dcterms:W3CDTF">2024-12-01T13:41:00Z</dcterms:modified>
</cp:coreProperties>
</file>