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DB" w:rsidRPr="00BB20DB" w:rsidRDefault="00BB20DB" w:rsidP="00BB2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BB20DB" w:rsidRPr="00BB20DB" w:rsidRDefault="00BB20DB" w:rsidP="00BB20D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РАССМОТРЕНО:                                                    УТВЕРЖДЕНО:</w:t>
      </w:r>
    </w:p>
    <w:p w:rsidR="00BB20DB" w:rsidRPr="00BB20DB" w:rsidRDefault="00BB20DB" w:rsidP="00BB20D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На педагогическом совете                                   Директор МАОУ СОШ</w:t>
      </w:r>
    </w:p>
    <w:p w:rsidR="00BB20DB" w:rsidRDefault="00BB20DB" w:rsidP="00BB20D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Протокол № ___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3</w:t>
      </w:r>
      <w:r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___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Приказ № ___075_____</w:t>
      </w:r>
    </w:p>
    <w:p w:rsidR="00BB20DB" w:rsidRDefault="002D49F5" w:rsidP="00BB20D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От  01.09</w:t>
      </w:r>
      <w:r w:rsid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2023</w:t>
      </w:r>
      <w:r w:rsidR="00BB20DB"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г.               </w:t>
      </w:r>
      <w:r w:rsid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          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                  От  01.09</w:t>
      </w:r>
      <w:r w:rsid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2023 </w:t>
      </w:r>
      <w:r w:rsidR="00BB20DB" w:rsidRP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>г.</w:t>
      </w:r>
      <w:r w:rsidR="00BB20DB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</w:p>
    <w:p w:rsidR="00BB20DB" w:rsidRPr="00BB20DB" w:rsidRDefault="00BB20DB" w:rsidP="00BB20DB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B20DB" w:rsidRPr="00BB20DB" w:rsidRDefault="00BB20DB" w:rsidP="00BB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>Программа наставничества</w:t>
      </w:r>
    </w:p>
    <w:p w:rsidR="00BB20DB" w:rsidRPr="00BB20DB" w:rsidRDefault="00BB20DB" w:rsidP="00BB20DB">
      <w:pPr>
        <w:shd w:val="clear" w:color="auto" w:fill="FFFFFF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>«учитель-учитель»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Default="00BB20DB" w:rsidP="00BB2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Разработала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Чешуева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В.В.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 начальных классов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первой квалификационной </w:t>
      </w: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B20DB" w:rsidRPr="00BB20DB" w:rsidRDefault="00BB20DB" w:rsidP="00BB2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20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D49F5" w:rsidRDefault="002D49F5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49F5" w:rsidRDefault="002D49F5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49F5" w:rsidRDefault="002D49F5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49F5" w:rsidRDefault="002D49F5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49F5" w:rsidRDefault="002D49F5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B20DB" w:rsidRDefault="00BB20DB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202</w:t>
      </w:r>
      <w:r w:rsidR="002D49F5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bookmarkStart w:id="0" w:name="_GoBack"/>
      <w:bookmarkEnd w:id="0"/>
      <w:r w:rsidR="002D49F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B20DB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</w:p>
    <w:p w:rsidR="00BB20DB" w:rsidRDefault="00BB20DB" w:rsidP="00BB20D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B20DB" w:rsidRPr="00D052EA" w:rsidRDefault="00BB20DB" w:rsidP="00D052EA">
      <w:pPr>
        <w:shd w:val="clear" w:color="auto" w:fill="FFFFFF"/>
        <w:spacing w:before="1" w:after="0" w:line="360" w:lineRule="auto"/>
        <w:ind w:right="22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1. Пояснительная записка.</w:t>
      </w:r>
    </w:p>
    <w:p w:rsidR="005663F1" w:rsidRPr="00D052EA" w:rsidRDefault="00BB20DB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</w:t>
      </w:r>
      <w:r w:rsidR="005663F1"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одним из главных </w:t>
      </w:r>
      <w:r w:rsidR="005663F1" w:rsidRPr="00D052EA">
        <w:rPr>
          <w:rFonts w:ascii="Times New Roman" w:hAnsi="Times New Roman" w:cs="Times New Roman"/>
          <w:sz w:val="28"/>
          <w:szCs w:val="28"/>
        </w:rPr>
        <w:t>главным качеств</w:t>
      </w:r>
      <w:r w:rsidR="00D04D53" w:rsidRPr="00D052EA">
        <w:rPr>
          <w:rFonts w:ascii="Times New Roman" w:hAnsi="Times New Roman" w:cs="Times New Roman"/>
          <w:sz w:val="28"/>
          <w:szCs w:val="28"/>
        </w:rPr>
        <w:t xml:space="preserve">, которым должен владеть современный учитель, является не только умение моделировать образовательный процесс, не только умение правильно преподавать свой предмет и следить за его усвоением. </w:t>
      </w:r>
      <w:proofErr w:type="gramStart"/>
      <w:r w:rsidR="00D04D53" w:rsidRPr="00D052E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04D53" w:rsidRPr="00D052EA">
        <w:rPr>
          <w:rFonts w:ascii="Times New Roman" w:hAnsi="Times New Roman" w:cs="Times New Roman"/>
          <w:sz w:val="28"/>
          <w:szCs w:val="28"/>
        </w:rPr>
        <w:t xml:space="preserve"> прежде всего безупречное владение цифровой грамотностью.</w:t>
      </w:r>
      <w:r w:rsidR="005663F1" w:rsidRPr="00D052EA">
        <w:rPr>
          <w:rFonts w:ascii="Times New Roman" w:hAnsi="Times New Roman" w:cs="Times New Roman"/>
          <w:sz w:val="28"/>
          <w:szCs w:val="28"/>
        </w:rPr>
        <w:t xml:space="preserve"> Цифровая грамотность современного учителя определяется следующими навыками: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1. Поиск и работа с информацией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педагогов уже сформировали навыки поиска и анализа информации в интернете. Однако у некоторых учителей до сих пор остаются проблемы с созданием </w:t>
      </w:r>
      <w:proofErr w:type="gramStart"/>
      <w:r w:rsidRPr="00D052EA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D052EA"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2. Безопасность в интернете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 xml:space="preserve">Педагоги в обязательном порядке должны научиться обеспечивать безопасность себе и своей информации в интернете. К сожалению, многие учителя до сих пор не понимают важность </w:t>
      </w:r>
      <w:proofErr w:type="spellStart"/>
      <w:r w:rsidRPr="00D052E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D052EA">
        <w:rPr>
          <w:rFonts w:ascii="Times New Roman" w:hAnsi="Times New Roman" w:cs="Times New Roman"/>
          <w:sz w:val="28"/>
          <w:szCs w:val="28"/>
        </w:rPr>
        <w:t xml:space="preserve"> и срочно должны учиться ее основам. Например, по данным </w:t>
      </w:r>
      <w:proofErr w:type="spellStart"/>
      <w:r w:rsidRPr="00D052E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052EA">
        <w:rPr>
          <w:rFonts w:ascii="Times New Roman" w:hAnsi="Times New Roman" w:cs="Times New Roman"/>
          <w:sz w:val="28"/>
          <w:szCs w:val="28"/>
        </w:rPr>
        <w:t>, около 2/3 педагогов имеют незащищенные пароли и небезопасно их хранят.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3. Управление информацией и данными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Информацию необходимо безопасно хранить и правильно ей управлять. Как показывают результаты опроса, многие педагоги не умеют пользоваться облачными системами хранения, а также не осознают, когда нарушают законодательство в отношении персональных данных третьих лиц.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4. Организация обучения в цифровой среде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До введения режима самоизоляции и дистанционного обучения более половины учителей в разной степени уже использовали цифровые ресурсы. Тем не менее ситуация показала, что онлайн-образование — это совершенно новый формат работы, которому надо учиться.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5. Кооперация в цифровой среде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lastRenderedPageBreak/>
        <w:t>Коллективная работа в цифровой среде — один из залогов эффективного обучения. Учителям необходимо осваивать цифровые инструменты совместной работы с учениками, родителями и коллегами.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6. Коммуникация в цифровой среде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 xml:space="preserve">Коммуникация не менее важна для обучения в интернете. 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7. Саморазвитие в условиях неопределенности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EA">
        <w:rPr>
          <w:rFonts w:ascii="Times New Roman" w:hAnsi="Times New Roman" w:cs="Times New Roman"/>
          <w:sz w:val="28"/>
          <w:szCs w:val="28"/>
        </w:rPr>
        <w:t>Постоянное саморазвитие, обучение, повышение квалификации, освоение новых навыков и компетенций — это актуальные требования к любому современному специалисту.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 </w:t>
      </w: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помощь в овладении современными программами, цифровыми навыками </w:t>
      </w:r>
      <w:proofErr w:type="gramStart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ИКТ-компетенциями</w:t>
      </w:r>
      <w:proofErr w:type="gramEnd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профессиональной компетентности педагога в использовании ИКТ в образовательном процессе.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5663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3F1" w:rsidRPr="005663F1" w:rsidRDefault="00D052EA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663F1"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Выявить базовый уровень </w:t>
      </w:r>
      <w:proofErr w:type="gramStart"/>
      <w:r w:rsidR="005663F1"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ИКТ-компетентности</w:t>
      </w:r>
      <w:proofErr w:type="gramEnd"/>
      <w:r w:rsidR="005663F1"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педагога.</w:t>
      </w:r>
    </w:p>
    <w:p w:rsidR="005663F1" w:rsidRPr="005663F1" w:rsidRDefault="00D052EA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5663F1"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Разработка системы методической поддержки педагога в области повышения их информационной компетентности.</w:t>
      </w:r>
    </w:p>
    <w:p w:rsidR="005663F1" w:rsidRPr="005663F1" w:rsidRDefault="00D052EA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663F1"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Определение эффективности разработанной системы методических мероприятий.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деятельности: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1. Диагностика затруднений педагога и выбор форм оказания помощи на основе анализа его потребностей.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2. Планирование и анализ деятельности.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3. Помощь педагогу в приобретении навыков пользования компьютером и ИКТ.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Организация мониторинга эффективности деятельности.</w:t>
      </w:r>
    </w:p>
    <w:p w:rsidR="00D052EA" w:rsidRPr="00D052EA" w:rsidRDefault="00D052EA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63F1" w:rsidRPr="005663F1" w:rsidRDefault="005663F1" w:rsidP="00D052E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 </w:t>
      </w:r>
      <w:r w:rsidR="00D052EA" w:rsidRPr="00D052E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Планируемые </w:t>
      </w:r>
      <w:r w:rsidRPr="00566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5663F1" w:rsidRPr="005663F1" w:rsidRDefault="005663F1" w:rsidP="00D05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наличие представлений о функционировании ПК и дидактических возможностях ИКТ;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овладение методическими основами подготовки наглядных и дидактических материалов средствами </w:t>
      </w:r>
      <w:proofErr w:type="spellStart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использование интернета и цифровых образовательных ресурсов в педагогической деятельности;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формирование положительной мотивации к использованию ИКТ;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2337F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овладение методическими приемами использования ИКТ в образовательном процессе;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2337F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овладения приемами организации дистанционного повышения квалификации и </w:t>
      </w:r>
      <w:proofErr w:type="spellStart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послекурсовой</w:t>
      </w:r>
      <w:proofErr w:type="spellEnd"/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 педагога;</w:t>
      </w:r>
    </w:p>
    <w:p w:rsidR="005663F1" w:rsidRP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23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педагогом приемами разработки стратегических планов творческого обновления и реорганизации образовательного процесса с использованием ИКТ;</w:t>
      </w:r>
    </w:p>
    <w:p w:rsidR="005663F1" w:rsidRDefault="005663F1" w:rsidP="00D052EA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2337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формировании сетевых педагогических сообществ и создание собственных сайтов.</w:t>
      </w:r>
    </w:p>
    <w:p w:rsidR="002337FA" w:rsidRDefault="002337FA" w:rsidP="002337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663F1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  <w:r w:rsidRPr="0023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полученных цифровых навыков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37FA" w:rsidRPr="002337FA" w:rsidRDefault="002337FA" w:rsidP="002337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деятельности</w:t>
      </w:r>
    </w:p>
    <w:p w:rsidR="005663F1" w:rsidRPr="00D052EA" w:rsidRDefault="005663F1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D53" w:rsidRPr="00D052EA" w:rsidRDefault="00D04D53" w:rsidP="00D05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91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2337FA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</w:rPr>
        <w:t>Основные принципы организации наставничества:</w:t>
      </w: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добровольность и целеустремленность наставника;</w:t>
      </w: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</w:t>
      </w:r>
      <w:proofErr w:type="gramStart"/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морально-психологической</w:t>
      </w:r>
      <w:proofErr w:type="gramEnd"/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контактируемость</w:t>
      </w:r>
      <w:proofErr w:type="spellEnd"/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наставника и</w:t>
      </w:r>
      <w:r w:rsidRPr="00D052EA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наставляемого</w:t>
      </w: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личной пример</w:t>
      </w:r>
      <w:r w:rsidRPr="00D052EA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наставника;</w:t>
      </w: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доброжелательность и взаимное</w:t>
      </w:r>
      <w:r w:rsidRPr="00D052E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уважение;</w:t>
      </w: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       согласованность содержания работы </w:t>
      </w:r>
      <w:proofErr w:type="gramStart"/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наставника</w:t>
      </w:r>
      <w:proofErr w:type="gramEnd"/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профессиональному становлению наставляемого с содержанием календарно-тематического плана по предмету и плану работы образовательного учреждения;</w:t>
      </w:r>
    </w:p>
    <w:p w:rsidR="00BB20DB" w:rsidRPr="00D052EA" w:rsidRDefault="00BB20DB" w:rsidP="00D052EA">
      <w:pPr>
        <w:shd w:val="clear" w:color="auto" w:fill="FFFFFF"/>
        <w:spacing w:before="1"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       направленность плановой деятельности наставника на воспитание и профессиональное становление</w:t>
      </w:r>
      <w:r w:rsidRPr="00D052E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D052EA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наставляемого.</w:t>
      </w:r>
    </w:p>
    <w:p w:rsidR="00D052EA" w:rsidRPr="00D052EA" w:rsidRDefault="00D052EA" w:rsidP="00D052EA">
      <w:pPr>
        <w:shd w:val="clear" w:color="auto" w:fill="FFFFFF"/>
        <w:spacing w:after="0" w:line="360" w:lineRule="auto"/>
        <w:ind w:left="108" w:right="-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20DB" w:rsidRPr="00D052EA" w:rsidRDefault="00BB20DB" w:rsidP="00D052EA">
      <w:pPr>
        <w:shd w:val="clear" w:color="auto" w:fill="FFFFFF"/>
        <w:spacing w:after="0" w:line="360" w:lineRule="auto"/>
        <w:ind w:left="108" w:right="-5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337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Сроки</w:t>
      </w:r>
      <w:r w:rsidR="002337FA" w:rsidRPr="002337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реализации программы:</w:t>
      </w:r>
      <w:r w:rsidR="00233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 год</w:t>
      </w:r>
      <w:r w:rsidRPr="00D052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20DB" w:rsidRPr="00D052EA" w:rsidRDefault="00BB20DB" w:rsidP="00D052EA">
      <w:pPr>
        <w:shd w:val="clear" w:color="auto" w:fill="FFFFFF"/>
        <w:spacing w:after="0" w:line="360" w:lineRule="auto"/>
        <w:ind w:left="108" w:right="-5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052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BB20DB" w:rsidRPr="00D0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BE1"/>
    <w:multiLevelType w:val="hybridMultilevel"/>
    <w:tmpl w:val="2D3A8BC2"/>
    <w:lvl w:ilvl="0" w:tplc="041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DB"/>
    <w:rsid w:val="002337FA"/>
    <w:rsid w:val="002D49F5"/>
    <w:rsid w:val="005663F1"/>
    <w:rsid w:val="007B0196"/>
    <w:rsid w:val="00BB20DB"/>
    <w:rsid w:val="00D04D53"/>
    <w:rsid w:val="00D052EA"/>
    <w:rsid w:val="00E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Основной текст Знак"/>
    <w:basedOn w:val="a0"/>
    <w:link w:val="a4"/>
    <w:uiPriority w:val="99"/>
    <w:semiHidden/>
    <w:rsid w:val="00BB20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BB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5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Основной текст Знак"/>
    <w:basedOn w:val="a0"/>
    <w:link w:val="a4"/>
    <w:uiPriority w:val="99"/>
    <w:semiHidden/>
    <w:rsid w:val="00BB20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BB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A105-07AE-4FD7-B244-A43EE977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привет</cp:lastModifiedBy>
  <cp:revision>3</cp:revision>
  <dcterms:created xsi:type="dcterms:W3CDTF">2024-08-13T07:01:00Z</dcterms:created>
  <dcterms:modified xsi:type="dcterms:W3CDTF">2024-08-13T07:17:00Z</dcterms:modified>
</cp:coreProperties>
</file>